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82" w:rsidRDefault="005F27A4">
      <w:pPr>
        <w:rPr>
          <w:rFonts w:ascii="Imprint MT Shadow" w:hAnsi="Imprint MT Shadow"/>
          <w:sz w:val="40"/>
          <w:szCs w:val="40"/>
        </w:rPr>
      </w:pPr>
      <w:r>
        <w:rPr>
          <w:rFonts w:ascii="Goudy Old Style" w:hAnsi="Goudy Old Style"/>
          <w:noProof/>
          <w:sz w:val="24"/>
          <w:szCs w:val="24"/>
          <w:lang w:eastAsia="en-GB"/>
        </w:rPr>
        <w:drawing>
          <wp:anchor distT="0" distB="0" distL="114300" distR="114300" simplePos="0" relativeHeight="251658240" behindDoc="0" locked="0" layoutInCell="1" allowOverlap="1" wp14:anchorId="712ABAE1" wp14:editId="0F50388E">
            <wp:simplePos x="0" y="0"/>
            <wp:positionH relativeFrom="margin">
              <wp:posOffset>504825</wp:posOffset>
            </wp:positionH>
            <wp:positionV relativeFrom="margin">
              <wp:posOffset>114935</wp:posOffset>
            </wp:positionV>
            <wp:extent cx="1409700" cy="1199515"/>
            <wp:effectExtent l="0" t="0" r="0" b="635"/>
            <wp:wrapSquare wrapText="bothSides"/>
            <wp:docPr id="4" name="Picture 4" descr="C:\Users\Peggy\AppData\Local\Microsoft\Windows\INetCache\IE\K1JMTKYQ\leavesn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ggy\AppData\Local\Microsoft\Windows\INetCache\IE\K1JMTKYQ\leavesns[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199515"/>
                    </a:xfrm>
                    <a:prstGeom prst="rect">
                      <a:avLst/>
                    </a:prstGeom>
                    <a:noFill/>
                    <a:ln>
                      <a:noFill/>
                    </a:ln>
                  </pic:spPr>
                </pic:pic>
              </a:graphicData>
            </a:graphic>
          </wp:anchor>
        </w:drawing>
      </w:r>
      <w:r w:rsidR="00092282">
        <w:rPr>
          <w:rFonts w:ascii="Imprint MT Shadow" w:hAnsi="Imprint MT Shadow"/>
          <w:sz w:val="40"/>
          <w:szCs w:val="40"/>
        </w:rPr>
        <w:tab/>
      </w:r>
      <w:r>
        <w:rPr>
          <w:rFonts w:ascii="Imprint MT Shadow" w:hAnsi="Imprint MT Shadow"/>
          <w:sz w:val="40"/>
          <w:szCs w:val="40"/>
        </w:rPr>
        <w:t xml:space="preserve">     </w:t>
      </w:r>
      <w:r w:rsidR="00092282">
        <w:rPr>
          <w:rFonts w:ascii="Imprint MT Shadow" w:hAnsi="Imprint MT Shadow"/>
          <w:sz w:val="40"/>
          <w:szCs w:val="40"/>
        </w:rPr>
        <w:tab/>
      </w:r>
    </w:p>
    <w:p w:rsidR="00E36F1C" w:rsidRPr="00092282" w:rsidRDefault="00092282" w:rsidP="005F27A4">
      <w:pPr>
        <w:jc w:val="center"/>
        <w:rPr>
          <w:rFonts w:ascii="Imprint MT Shadow" w:hAnsi="Imprint MT Shadow"/>
          <w:sz w:val="40"/>
          <w:szCs w:val="40"/>
        </w:rPr>
      </w:pPr>
      <w:r w:rsidRPr="00D10E86">
        <w:rPr>
          <w:rFonts w:ascii="Imprint MT Shadow" w:hAnsi="Imprint MT Shadow"/>
          <w:color w:val="0070C0"/>
          <w:sz w:val="40"/>
          <w:szCs w:val="40"/>
        </w:rPr>
        <w:t>Bury Art Society</w:t>
      </w:r>
    </w:p>
    <w:p w:rsidR="00CC6996" w:rsidRDefault="005F27A4" w:rsidP="005F27A4">
      <w:pPr>
        <w:jc w:val="center"/>
        <w:rPr>
          <w:rFonts w:ascii="Lucida Handwriting" w:hAnsi="Lucida Handwriting"/>
          <w:color w:val="C00000"/>
          <w:sz w:val="40"/>
          <w:szCs w:val="40"/>
        </w:rPr>
      </w:pPr>
      <w:r>
        <w:rPr>
          <w:rFonts w:ascii="Lucida Handwriting" w:hAnsi="Lucida Handwriting"/>
          <w:color w:val="C00000"/>
          <w:sz w:val="40"/>
          <w:szCs w:val="40"/>
        </w:rPr>
        <w:t xml:space="preserve">Autumn </w:t>
      </w:r>
      <w:r w:rsidR="008D148D" w:rsidRPr="00D10E86">
        <w:rPr>
          <w:rFonts w:ascii="Lucida Handwriting" w:hAnsi="Lucida Handwriting"/>
          <w:color w:val="C00000"/>
          <w:sz w:val="40"/>
          <w:szCs w:val="40"/>
        </w:rPr>
        <w:t>Newsletter</w:t>
      </w:r>
    </w:p>
    <w:p w:rsidR="00092282" w:rsidRDefault="00EE0F1D" w:rsidP="005F27A4">
      <w:pPr>
        <w:jc w:val="center"/>
        <w:rPr>
          <w:rFonts w:ascii="Lucida Handwriting" w:hAnsi="Lucida Handwriting"/>
          <w:color w:val="C00000"/>
          <w:sz w:val="40"/>
          <w:szCs w:val="40"/>
        </w:rPr>
      </w:pPr>
      <w:r>
        <w:rPr>
          <w:rFonts w:ascii="Lucida Handwriting" w:hAnsi="Lucida Handwriting"/>
          <w:color w:val="C00000"/>
          <w:sz w:val="40"/>
          <w:szCs w:val="40"/>
        </w:rPr>
        <w:t>2017</w:t>
      </w:r>
    </w:p>
    <w:p w:rsidR="003E7995" w:rsidRDefault="003E7995" w:rsidP="005F27A4">
      <w:pPr>
        <w:jc w:val="both"/>
        <w:rPr>
          <w:rFonts w:ascii="Lucida Handwriting" w:hAnsi="Lucida Handwriting"/>
          <w:color w:val="C00000"/>
          <w:sz w:val="24"/>
          <w:szCs w:val="24"/>
        </w:rPr>
      </w:pPr>
    </w:p>
    <w:p w:rsidR="003E7995" w:rsidRPr="003E7995" w:rsidRDefault="003E7995" w:rsidP="005F27A4">
      <w:pPr>
        <w:jc w:val="both"/>
        <w:rPr>
          <w:rFonts w:ascii="Lucida Handwriting" w:hAnsi="Lucida Handwriting"/>
          <w:color w:val="C00000"/>
          <w:sz w:val="24"/>
          <w:szCs w:val="24"/>
        </w:rPr>
      </w:pPr>
      <w:bookmarkStart w:id="0" w:name="_GoBack"/>
      <w:bookmarkEnd w:id="0"/>
    </w:p>
    <w:p w:rsidR="007342E9" w:rsidRDefault="007342E9" w:rsidP="005F27A4">
      <w:pPr>
        <w:jc w:val="both"/>
        <w:rPr>
          <w:rFonts w:ascii="Lucida Handwriting" w:hAnsi="Lucida Handwriting"/>
          <w:sz w:val="24"/>
          <w:szCs w:val="24"/>
        </w:rPr>
      </w:pPr>
      <w:r>
        <w:rPr>
          <w:rFonts w:ascii="Lucida Handwriting" w:hAnsi="Lucida Handwriting"/>
          <w:sz w:val="24"/>
          <w:szCs w:val="24"/>
        </w:rPr>
        <w:t>Programme</w:t>
      </w:r>
    </w:p>
    <w:p w:rsidR="00D45FBD" w:rsidRDefault="007342E9" w:rsidP="005F27A4">
      <w:pPr>
        <w:jc w:val="both"/>
        <w:rPr>
          <w:rFonts w:ascii="Goudy Old Style" w:hAnsi="Goudy Old Style"/>
          <w:sz w:val="24"/>
          <w:szCs w:val="24"/>
        </w:rPr>
      </w:pPr>
      <w:r>
        <w:rPr>
          <w:rFonts w:ascii="Goudy Old Style" w:hAnsi="Goudy Old Style"/>
          <w:sz w:val="24"/>
          <w:szCs w:val="24"/>
        </w:rPr>
        <w:t xml:space="preserve">Once again Derek White has produced a very interesting and challenging programme accompanied by the illustrated explanatory booklet.  Hopefully everyone will “have a go” at the items and subjects on offer each week, although everyone is welcome to “do their own thing” in the rear studio to continue their </w:t>
      </w:r>
      <w:r w:rsidR="007610DA">
        <w:rPr>
          <w:rFonts w:ascii="Goudy Old Style" w:hAnsi="Goudy Old Style"/>
          <w:sz w:val="24"/>
          <w:szCs w:val="24"/>
        </w:rPr>
        <w:t xml:space="preserve">own work in progress.  As long </w:t>
      </w:r>
      <w:proofErr w:type="gramStart"/>
      <w:r w:rsidR="007610DA">
        <w:rPr>
          <w:rFonts w:ascii="Goudy Old Style" w:hAnsi="Goudy Old Style"/>
          <w:sz w:val="24"/>
          <w:szCs w:val="24"/>
        </w:rPr>
        <w:t xml:space="preserve">as </w:t>
      </w:r>
      <w:r>
        <w:rPr>
          <w:rFonts w:ascii="Goudy Old Style" w:hAnsi="Goudy Old Style"/>
          <w:sz w:val="24"/>
          <w:szCs w:val="24"/>
        </w:rPr>
        <w:t xml:space="preserve"> everyone</w:t>
      </w:r>
      <w:proofErr w:type="gramEnd"/>
      <w:r>
        <w:rPr>
          <w:rFonts w:ascii="Goudy Old Style" w:hAnsi="Goudy Old Style"/>
          <w:sz w:val="24"/>
          <w:szCs w:val="24"/>
        </w:rPr>
        <w:t xml:space="preserve"> enjoys the evenings and the </w:t>
      </w:r>
      <w:r w:rsidR="00D45FBD">
        <w:rPr>
          <w:rFonts w:ascii="Goudy Old Style" w:hAnsi="Goudy Old Style"/>
          <w:sz w:val="24"/>
          <w:szCs w:val="24"/>
        </w:rPr>
        <w:t>camaraderie of a shared interest in art which has always been the ethos of the Society.</w:t>
      </w:r>
    </w:p>
    <w:p w:rsidR="00D45FBD" w:rsidRDefault="00D45FBD" w:rsidP="005F27A4">
      <w:pPr>
        <w:jc w:val="both"/>
        <w:rPr>
          <w:rFonts w:ascii="Lucida Handwriting" w:hAnsi="Lucida Handwriting"/>
          <w:sz w:val="24"/>
          <w:szCs w:val="24"/>
        </w:rPr>
      </w:pPr>
      <w:r>
        <w:rPr>
          <w:rFonts w:ascii="Lucida Handwriting" w:hAnsi="Lucida Handwriting"/>
          <w:sz w:val="24"/>
          <w:szCs w:val="24"/>
        </w:rPr>
        <w:t>Members</w:t>
      </w:r>
    </w:p>
    <w:p w:rsidR="00D45FBD" w:rsidRDefault="00D45FBD" w:rsidP="005F27A4">
      <w:pPr>
        <w:jc w:val="both"/>
        <w:rPr>
          <w:rFonts w:ascii="Goudy Old Style" w:hAnsi="Goudy Old Style"/>
          <w:sz w:val="24"/>
          <w:szCs w:val="24"/>
        </w:rPr>
      </w:pPr>
      <w:r>
        <w:rPr>
          <w:rFonts w:ascii="Goudy Old Style" w:hAnsi="Goudy Old Style"/>
          <w:sz w:val="24"/>
          <w:szCs w:val="24"/>
        </w:rPr>
        <w:t>We have already had enquiries from about five or six people wishing to become members and following existing policy, have invited them to come along to a couple of our meetings before committing themselves to membership.  Most of the enquiries have come to the secretary via our website.  We hope they approve of us and what is on offer!</w:t>
      </w:r>
    </w:p>
    <w:p w:rsidR="00D45FBD" w:rsidRDefault="00D45FBD" w:rsidP="005F27A4">
      <w:pPr>
        <w:jc w:val="both"/>
        <w:rPr>
          <w:rFonts w:ascii="Lucida Handwriting" w:hAnsi="Lucida Handwriting"/>
          <w:sz w:val="24"/>
          <w:szCs w:val="24"/>
        </w:rPr>
      </w:pPr>
      <w:r>
        <w:rPr>
          <w:rFonts w:ascii="Lucida Handwriting" w:hAnsi="Lucida Handwriting"/>
          <w:sz w:val="24"/>
          <w:szCs w:val="24"/>
        </w:rPr>
        <w:t>Book Cupboard</w:t>
      </w:r>
    </w:p>
    <w:p w:rsidR="00D45FBD" w:rsidRDefault="00D45FBD" w:rsidP="005F27A4">
      <w:pPr>
        <w:jc w:val="both"/>
        <w:rPr>
          <w:rFonts w:ascii="Goudy Old Style" w:hAnsi="Goudy Old Style"/>
          <w:sz w:val="24"/>
          <w:szCs w:val="24"/>
        </w:rPr>
      </w:pPr>
      <w:r>
        <w:rPr>
          <w:rFonts w:ascii="Goudy Old Style" w:hAnsi="Goudy Old Style"/>
          <w:sz w:val="24"/>
          <w:szCs w:val="24"/>
        </w:rPr>
        <w:t>Shock and horror – the book cupboard ha</w:t>
      </w:r>
      <w:r w:rsidR="0069645E">
        <w:rPr>
          <w:rFonts w:ascii="Goudy Old Style" w:hAnsi="Goudy Old Style"/>
          <w:sz w:val="24"/>
          <w:szCs w:val="24"/>
        </w:rPr>
        <w:t>d</w:t>
      </w:r>
      <w:r>
        <w:rPr>
          <w:rFonts w:ascii="Goudy Old Style" w:hAnsi="Goudy Old Style"/>
          <w:sz w:val="24"/>
          <w:szCs w:val="24"/>
        </w:rPr>
        <w:t xml:space="preserve"> disappeared</w:t>
      </w:r>
      <w:r w:rsidR="0069645E">
        <w:rPr>
          <w:rFonts w:ascii="Goudy Old Style" w:hAnsi="Goudy Old Style"/>
          <w:sz w:val="24"/>
          <w:szCs w:val="24"/>
        </w:rPr>
        <w:t>. Problem now solved, the College caretaker has promised to replace it in the Studio for our next meeting.  A full list of the books which are available will be circulated shortly.</w:t>
      </w:r>
    </w:p>
    <w:p w:rsidR="0069645E" w:rsidRDefault="0069645E" w:rsidP="005F27A4">
      <w:pPr>
        <w:jc w:val="both"/>
        <w:rPr>
          <w:rFonts w:ascii="Lucida Handwriting" w:hAnsi="Lucida Handwriting"/>
          <w:sz w:val="24"/>
          <w:szCs w:val="24"/>
        </w:rPr>
      </w:pPr>
      <w:r>
        <w:rPr>
          <w:rFonts w:ascii="Lucida Handwriting" w:hAnsi="Lucida Handwriting"/>
          <w:sz w:val="24"/>
          <w:szCs w:val="24"/>
        </w:rPr>
        <w:t>Coach Trips</w:t>
      </w:r>
    </w:p>
    <w:p w:rsidR="0069645E" w:rsidRDefault="0069645E" w:rsidP="005F27A4">
      <w:pPr>
        <w:jc w:val="both"/>
        <w:rPr>
          <w:rFonts w:ascii="Goudy Old Style" w:hAnsi="Goudy Old Style"/>
          <w:sz w:val="24"/>
          <w:szCs w:val="24"/>
        </w:rPr>
      </w:pPr>
      <w:r>
        <w:rPr>
          <w:rFonts w:ascii="Goudy Old Style" w:hAnsi="Goudy Old Style"/>
          <w:sz w:val="24"/>
          <w:szCs w:val="24"/>
        </w:rPr>
        <w:t>The trip arranged by Bernice Davenport to the Lady Lever Gallery was a great success. Bernice and Pam Stone are now in the process of considering future venues and dates for 2018. The procedure will once again be on the principal of seats for “first come, first served” with payment of the full cost up front.  The outings will be a combination of visi</w:t>
      </w:r>
      <w:r w:rsidR="007610DA">
        <w:rPr>
          <w:rFonts w:ascii="Goudy Old Style" w:hAnsi="Goudy Old Style"/>
          <w:sz w:val="24"/>
          <w:szCs w:val="24"/>
        </w:rPr>
        <w:t>ts and sketching/painting, further details will be circulated in the New Year.</w:t>
      </w:r>
    </w:p>
    <w:p w:rsidR="0069645E" w:rsidRDefault="0069645E" w:rsidP="005F27A4">
      <w:pPr>
        <w:jc w:val="both"/>
        <w:rPr>
          <w:rFonts w:ascii="Lucida Handwriting" w:hAnsi="Lucida Handwriting"/>
          <w:sz w:val="24"/>
          <w:szCs w:val="24"/>
        </w:rPr>
      </w:pPr>
      <w:r>
        <w:rPr>
          <w:rFonts w:ascii="Lucida Handwriting" w:hAnsi="Lucida Handwriting"/>
          <w:sz w:val="24"/>
          <w:szCs w:val="24"/>
        </w:rPr>
        <w:t>Annual Exhibition</w:t>
      </w:r>
    </w:p>
    <w:p w:rsidR="0069645E" w:rsidRDefault="0069645E" w:rsidP="005F27A4">
      <w:pPr>
        <w:jc w:val="both"/>
        <w:rPr>
          <w:rFonts w:ascii="Goudy Old Style" w:hAnsi="Goudy Old Style"/>
          <w:sz w:val="24"/>
          <w:szCs w:val="24"/>
        </w:rPr>
      </w:pPr>
      <w:r>
        <w:rPr>
          <w:rFonts w:ascii="Goudy Old Style" w:hAnsi="Goudy Old Style"/>
          <w:sz w:val="24"/>
          <w:szCs w:val="24"/>
        </w:rPr>
        <w:t>The exhibition at Bury Art Museum this year opens on Saturday 2</w:t>
      </w:r>
      <w:r w:rsidRPr="0069645E">
        <w:rPr>
          <w:rFonts w:ascii="Goudy Old Style" w:hAnsi="Goudy Old Style"/>
          <w:sz w:val="24"/>
          <w:szCs w:val="24"/>
          <w:vertAlign w:val="superscript"/>
        </w:rPr>
        <w:t>nd</w:t>
      </w:r>
      <w:r>
        <w:rPr>
          <w:rFonts w:ascii="Goudy Old Style" w:hAnsi="Goudy Old Style"/>
          <w:sz w:val="24"/>
          <w:szCs w:val="24"/>
        </w:rPr>
        <w:t xml:space="preserve"> December and runs until 3</w:t>
      </w:r>
      <w:r w:rsidRPr="0069645E">
        <w:rPr>
          <w:rFonts w:ascii="Goudy Old Style" w:hAnsi="Goudy Old Style"/>
          <w:sz w:val="24"/>
          <w:szCs w:val="24"/>
          <w:vertAlign w:val="superscript"/>
        </w:rPr>
        <w:t>rd</w:t>
      </w:r>
      <w:r>
        <w:rPr>
          <w:rFonts w:ascii="Goudy Old Style" w:hAnsi="Goudy Old Style"/>
          <w:sz w:val="24"/>
          <w:szCs w:val="24"/>
        </w:rPr>
        <w:t xml:space="preserve"> February.  Full details will be circulated to everyone well in advance.  Alongside the exhibition the Gallery </w:t>
      </w:r>
      <w:r w:rsidR="00212D52">
        <w:rPr>
          <w:rFonts w:ascii="Goudy Old Style" w:hAnsi="Goudy Old Style"/>
          <w:sz w:val="24"/>
          <w:szCs w:val="24"/>
        </w:rPr>
        <w:t>are presenting “Retrospective of a Travelling Artist” showcasing the life’</w:t>
      </w:r>
      <w:r w:rsidR="00FA22F2">
        <w:rPr>
          <w:rFonts w:ascii="Goudy Old Style" w:hAnsi="Goudy Old Style"/>
          <w:sz w:val="24"/>
          <w:szCs w:val="24"/>
        </w:rPr>
        <w:t>s</w:t>
      </w:r>
      <w:r w:rsidR="00212D52">
        <w:rPr>
          <w:rFonts w:ascii="Goudy Old Style" w:hAnsi="Goudy Old Style"/>
          <w:sz w:val="24"/>
          <w:szCs w:val="24"/>
        </w:rPr>
        <w:t xml:space="preserve">–work of our President, David </w:t>
      </w:r>
      <w:proofErr w:type="spellStart"/>
      <w:r w:rsidR="00212D52">
        <w:rPr>
          <w:rFonts w:ascii="Goudy Old Style" w:hAnsi="Goudy Old Style"/>
          <w:sz w:val="24"/>
          <w:szCs w:val="24"/>
        </w:rPr>
        <w:t>Swithenbank</w:t>
      </w:r>
      <w:proofErr w:type="spellEnd"/>
      <w:r w:rsidR="00212D52">
        <w:rPr>
          <w:rFonts w:ascii="Goudy Old Style" w:hAnsi="Goudy Old Style"/>
          <w:sz w:val="24"/>
          <w:szCs w:val="24"/>
        </w:rPr>
        <w:t xml:space="preserve"> inspired by his extensive travels in Europe and through India.</w:t>
      </w:r>
    </w:p>
    <w:p w:rsidR="00212D52" w:rsidRDefault="00212D52" w:rsidP="005F27A4">
      <w:pPr>
        <w:jc w:val="both"/>
        <w:rPr>
          <w:rFonts w:ascii="Goudy Old Style" w:hAnsi="Goudy Old Style"/>
          <w:sz w:val="24"/>
          <w:szCs w:val="24"/>
        </w:rPr>
      </w:pPr>
      <w:r>
        <w:rPr>
          <w:rFonts w:ascii="Goudy Old Style" w:hAnsi="Goudy Old Style"/>
          <w:sz w:val="24"/>
          <w:szCs w:val="24"/>
        </w:rPr>
        <w:t>There is also a project “Bury Art Society: Archiving People and Place”</w:t>
      </w:r>
    </w:p>
    <w:p w:rsidR="00212D52" w:rsidRDefault="00212D52" w:rsidP="005F27A4">
      <w:pPr>
        <w:jc w:val="both"/>
        <w:rPr>
          <w:rFonts w:ascii="Lucida Handwriting" w:hAnsi="Lucida Handwriting"/>
          <w:sz w:val="24"/>
          <w:szCs w:val="24"/>
        </w:rPr>
      </w:pPr>
      <w:r>
        <w:rPr>
          <w:rFonts w:ascii="Lucida Handwriting" w:hAnsi="Lucida Handwriting"/>
          <w:sz w:val="24"/>
          <w:szCs w:val="24"/>
        </w:rPr>
        <w:t>Annual Competition</w:t>
      </w:r>
    </w:p>
    <w:p w:rsidR="00212D52" w:rsidRDefault="00212D52" w:rsidP="005F27A4">
      <w:pPr>
        <w:jc w:val="both"/>
        <w:rPr>
          <w:rFonts w:ascii="Lucida Handwriting" w:hAnsi="Lucida Handwriting"/>
          <w:sz w:val="24"/>
          <w:szCs w:val="24"/>
        </w:rPr>
      </w:pPr>
      <w:r w:rsidRPr="007610DA">
        <w:rPr>
          <w:rFonts w:ascii="Goudy Old Style" w:hAnsi="Goudy Old Style"/>
          <w:sz w:val="24"/>
          <w:szCs w:val="24"/>
        </w:rPr>
        <w:t>The subject for this year</w:t>
      </w:r>
      <w:r w:rsidR="007610DA">
        <w:rPr>
          <w:rFonts w:ascii="Goudy Old Style" w:hAnsi="Goudy Old Style"/>
          <w:sz w:val="24"/>
          <w:szCs w:val="24"/>
        </w:rPr>
        <w:t xml:space="preserve">’s light-hearted competition </w:t>
      </w:r>
      <w:r w:rsidRPr="007610DA">
        <w:rPr>
          <w:rFonts w:ascii="Goudy Old Style" w:hAnsi="Goudy Old Style"/>
          <w:sz w:val="24"/>
          <w:szCs w:val="24"/>
        </w:rPr>
        <w:t xml:space="preserve">will be announced at the Christmas Social evening on </w:t>
      </w:r>
      <w:r w:rsidR="007610DA" w:rsidRPr="007610DA">
        <w:rPr>
          <w:rFonts w:ascii="Goudy Old Style" w:hAnsi="Goudy Old Style"/>
          <w:sz w:val="24"/>
          <w:szCs w:val="24"/>
        </w:rPr>
        <w:t>18</w:t>
      </w:r>
      <w:r w:rsidR="007610DA" w:rsidRPr="007610DA">
        <w:rPr>
          <w:rFonts w:ascii="Goudy Old Style" w:hAnsi="Goudy Old Style"/>
          <w:sz w:val="24"/>
          <w:szCs w:val="24"/>
          <w:vertAlign w:val="superscript"/>
        </w:rPr>
        <w:t>th</w:t>
      </w:r>
      <w:r w:rsidR="007610DA" w:rsidRPr="007610DA">
        <w:rPr>
          <w:rFonts w:ascii="Goudy Old Style" w:hAnsi="Goudy Old Style"/>
          <w:sz w:val="24"/>
          <w:szCs w:val="24"/>
        </w:rPr>
        <w:t xml:space="preserve"> December</w:t>
      </w:r>
      <w:r w:rsidR="007610DA">
        <w:rPr>
          <w:rFonts w:ascii="Lucida Handwriting" w:hAnsi="Lucida Handwriting"/>
          <w:sz w:val="24"/>
          <w:szCs w:val="24"/>
        </w:rPr>
        <w:t>.</w:t>
      </w:r>
    </w:p>
    <w:p w:rsidR="00FA22F2" w:rsidRDefault="00FA22F2" w:rsidP="005F27A4">
      <w:pPr>
        <w:jc w:val="both"/>
        <w:rPr>
          <w:rFonts w:ascii="Lucida Handwriting" w:hAnsi="Lucida Handwriting"/>
          <w:sz w:val="24"/>
          <w:szCs w:val="24"/>
        </w:rPr>
      </w:pPr>
      <w:r>
        <w:rPr>
          <w:rFonts w:ascii="Lucida Handwriting" w:hAnsi="Lucida Handwriting"/>
          <w:sz w:val="24"/>
          <w:szCs w:val="24"/>
        </w:rPr>
        <w:t>NWFAS</w:t>
      </w:r>
    </w:p>
    <w:p w:rsidR="00FA22F2" w:rsidRPr="00FA22F2" w:rsidRDefault="00FA22F2" w:rsidP="005F27A4">
      <w:pPr>
        <w:jc w:val="both"/>
        <w:rPr>
          <w:rFonts w:ascii="Goudy Old Style" w:hAnsi="Goudy Old Style"/>
          <w:sz w:val="24"/>
          <w:szCs w:val="24"/>
        </w:rPr>
      </w:pPr>
      <w:r>
        <w:rPr>
          <w:rFonts w:ascii="Goudy Old Style" w:hAnsi="Goudy Old Style"/>
          <w:sz w:val="24"/>
          <w:szCs w:val="24"/>
        </w:rPr>
        <w:t xml:space="preserve">The North West Federation of Art Societies </w:t>
      </w:r>
      <w:proofErr w:type="gramStart"/>
      <w:r>
        <w:rPr>
          <w:rFonts w:ascii="Goudy Old Style" w:hAnsi="Goudy Old Style"/>
          <w:sz w:val="24"/>
          <w:szCs w:val="24"/>
        </w:rPr>
        <w:t>have</w:t>
      </w:r>
      <w:proofErr w:type="gramEnd"/>
      <w:r>
        <w:rPr>
          <w:rFonts w:ascii="Goudy Old Style" w:hAnsi="Goudy Old Style"/>
          <w:sz w:val="24"/>
          <w:szCs w:val="24"/>
        </w:rPr>
        <w:t xml:space="preserve"> decided that there will be no more meetings held on a regular basis and unless new officers are appointed, will cease to exist.  The Art Society has already discontinued membership.</w:t>
      </w:r>
    </w:p>
    <w:p w:rsidR="007610DA" w:rsidRDefault="007610DA" w:rsidP="005F27A4">
      <w:pPr>
        <w:jc w:val="both"/>
        <w:rPr>
          <w:rFonts w:ascii="Lucida Handwriting" w:hAnsi="Lucida Handwriting"/>
          <w:sz w:val="24"/>
          <w:szCs w:val="24"/>
        </w:rPr>
      </w:pPr>
    </w:p>
    <w:p w:rsidR="007610DA" w:rsidRPr="007610DA" w:rsidRDefault="007610DA" w:rsidP="005F27A4">
      <w:pPr>
        <w:jc w:val="both"/>
        <w:rPr>
          <w:rFonts w:ascii="Goudy Old Style" w:hAnsi="Goudy Old Style"/>
          <w:sz w:val="24"/>
          <w:szCs w:val="24"/>
        </w:rPr>
      </w:pPr>
      <w:r>
        <w:rPr>
          <w:rFonts w:ascii="Goudy Old Style" w:hAnsi="Goudy Old Style"/>
          <w:sz w:val="24"/>
          <w:szCs w:val="24"/>
        </w:rPr>
        <w:t xml:space="preserve">It has been my sad duty to report that Mary Shaw, a stalwart and much-loved, </w:t>
      </w:r>
      <w:proofErr w:type="gramStart"/>
      <w:r>
        <w:rPr>
          <w:rFonts w:ascii="Goudy Old Style" w:hAnsi="Goudy Old Style"/>
          <w:sz w:val="24"/>
          <w:szCs w:val="24"/>
        </w:rPr>
        <w:t>hardworking  member</w:t>
      </w:r>
      <w:proofErr w:type="gramEnd"/>
      <w:r>
        <w:rPr>
          <w:rFonts w:ascii="Goudy Old Style" w:hAnsi="Goudy Old Style"/>
          <w:sz w:val="24"/>
          <w:szCs w:val="24"/>
        </w:rPr>
        <w:t xml:space="preserve"> of the Society, passed away on the 20</w:t>
      </w:r>
      <w:r w:rsidRPr="007610DA">
        <w:rPr>
          <w:rFonts w:ascii="Goudy Old Style" w:hAnsi="Goudy Old Style"/>
          <w:sz w:val="24"/>
          <w:szCs w:val="24"/>
          <w:vertAlign w:val="superscript"/>
        </w:rPr>
        <w:t>th</w:t>
      </w:r>
      <w:r>
        <w:rPr>
          <w:rFonts w:ascii="Goudy Old Style" w:hAnsi="Goudy Old Style"/>
          <w:sz w:val="24"/>
          <w:szCs w:val="24"/>
        </w:rPr>
        <w:t xml:space="preserve"> September.  She will be sadly missed.  Our thoughts and sympathy have been passed on to Mary’s family.</w:t>
      </w:r>
    </w:p>
    <w:p w:rsidR="006C2FA3" w:rsidRPr="00842B60" w:rsidRDefault="007342E9" w:rsidP="00FA22F2">
      <w:pPr>
        <w:jc w:val="right"/>
        <w:rPr>
          <w:rFonts w:ascii="Goudy Old Style" w:hAnsi="Goudy Old Style"/>
          <w:sz w:val="24"/>
          <w:szCs w:val="24"/>
        </w:rPr>
      </w:pPr>
      <w:r>
        <w:rPr>
          <w:rFonts w:ascii="Goudy Old Style" w:hAnsi="Goudy Old Style"/>
          <w:sz w:val="24"/>
          <w:szCs w:val="24"/>
        </w:rPr>
        <w:t xml:space="preserve"> </w:t>
      </w:r>
      <w:r w:rsidR="006C2FA3" w:rsidRPr="00842B60">
        <w:rPr>
          <w:rFonts w:ascii="Goudy Old Style" w:hAnsi="Goudy Old Style"/>
          <w:sz w:val="24"/>
          <w:szCs w:val="24"/>
        </w:rPr>
        <w:t>Peggy Hargreaves</w:t>
      </w:r>
    </w:p>
    <w:p w:rsidR="00092282" w:rsidRPr="00842B60" w:rsidRDefault="006C2FA3" w:rsidP="00F036B2">
      <w:pPr>
        <w:jc w:val="right"/>
        <w:rPr>
          <w:rFonts w:ascii="Goudy Old Style" w:hAnsi="Goudy Old Style"/>
          <w:sz w:val="24"/>
          <w:szCs w:val="24"/>
        </w:rPr>
      </w:pPr>
      <w:r w:rsidRPr="00842B60">
        <w:rPr>
          <w:rFonts w:ascii="Goudy Old Style" w:hAnsi="Goudy Old Style"/>
          <w:sz w:val="24"/>
          <w:szCs w:val="24"/>
        </w:rPr>
        <w:t>Secretary</w:t>
      </w:r>
    </w:p>
    <w:sectPr w:rsidR="00092282" w:rsidRPr="00842B60" w:rsidSect="00FA22F2">
      <w:pgSz w:w="11906" w:h="16838"/>
      <w:pgMar w:top="426" w:right="128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6AB9"/>
    <w:multiLevelType w:val="hybridMultilevel"/>
    <w:tmpl w:val="0152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075713"/>
    <w:multiLevelType w:val="hybridMultilevel"/>
    <w:tmpl w:val="7AB2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D96F94"/>
    <w:multiLevelType w:val="hybridMultilevel"/>
    <w:tmpl w:val="768AF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691561"/>
    <w:multiLevelType w:val="hybridMultilevel"/>
    <w:tmpl w:val="ABDA6A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5B8422F5"/>
    <w:multiLevelType w:val="hybridMultilevel"/>
    <w:tmpl w:val="91E22B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BEF1B89"/>
    <w:multiLevelType w:val="hybridMultilevel"/>
    <w:tmpl w:val="107C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1E2DC2"/>
    <w:multiLevelType w:val="hybridMultilevel"/>
    <w:tmpl w:val="43D0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E57C13"/>
    <w:multiLevelType w:val="hybridMultilevel"/>
    <w:tmpl w:val="6A2EE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213DED"/>
    <w:multiLevelType w:val="hybridMultilevel"/>
    <w:tmpl w:val="FBDC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877C9F"/>
    <w:multiLevelType w:val="hybridMultilevel"/>
    <w:tmpl w:val="500EC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71944A5"/>
    <w:multiLevelType w:val="hybridMultilevel"/>
    <w:tmpl w:val="3BDA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9521CA"/>
    <w:multiLevelType w:val="hybridMultilevel"/>
    <w:tmpl w:val="99A85A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11"/>
  </w:num>
  <w:num w:numId="4">
    <w:abstractNumId w:val="1"/>
  </w:num>
  <w:num w:numId="5">
    <w:abstractNumId w:val="7"/>
  </w:num>
  <w:num w:numId="6">
    <w:abstractNumId w:val="3"/>
  </w:num>
  <w:num w:numId="7">
    <w:abstractNumId w:val="2"/>
  </w:num>
  <w:num w:numId="8">
    <w:abstractNumId w:val="4"/>
  </w:num>
  <w:num w:numId="9">
    <w:abstractNumId w:val="6"/>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282"/>
    <w:rsid w:val="00000849"/>
    <w:rsid w:val="000317E7"/>
    <w:rsid w:val="000903A0"/>
    <w:rsid w:val="00092282"/>
    <w:rsid w:val="000C49CC"/>
    <w:rsid w:val="000C68E4"/>
    <w:rsid w:val="00132AFA"/>
    <w:rsid w:val="00174B9A"/>
    <w:rsid w:val="001D6AC2"/>
    <w:rsid w:val="00212D52"/>
    <w:rsid w:val="002C5E8D"/>
    <w:rsid w:val="00301BEA"/>
    <w:rsid w:val="00375472"/>
    <w:rsid w:val="003808E3"/>
    <w:rsid w:val="003D6E81"/>
    <w:rsid w:val="003E7995"/>
    <w:rsid w:val="004B38FE"/>
    <w:rsid w:val="00527CF6"/>
    <w:rsid w:val="005F27A4"/>
    <w:rsid w:val="00652557"/>
    <w:rsid w:val="006618C7"/>
    <w:rsid w:val="00664ECA"/>
    <w:rsid w:val="0069645E"/>
    <w:rsid w:val="006A12A3"/>
    <w:rsid w:val="006A5ECD"/>
    <w:rsid w:val="006C2FA3"/>
    <w:rsid w:val="007342E9"/>
    <w:rsid w:val="007610DA"/>
    <w:rsid w:val="00814322"/>
    <w:rsid w:val="00842B60"/>
    <w:rsid w:val="008D148D"/>
    <w:rsid w:val="00906714"/>
    <w:rsid w:val="00933535"/>
    <w:rsid w:val="00991632"/>
    <w:rsid w:val="009B5B1A"/>
    <w:rsid w:val="00A4660C"/>
    <w:rsid w:val="00AB6470"/>
    <w:rsid w:val="00AB7DD9"/>
    <w:rsid w:val="00BC294A"/>
    <w:rsid w:val="00BD6F8C"/>
    <w:rsid w:val="00BF7330"/>
    <w:rsid w:val="00C40108"/>
    <w:rsid w:val="00CC6996"/>
    <w:rsid w:val="00CD5673"/>
    <w:rsid w:val="00D10E86"/>
    <w:rsid w:val="00D45FBD"/>
    <w:rsid w:val="00DF66DB"/>
    <w:rsid w:val="00E93D9B"/>
    <w:rsid w:val="00EC420C"/>
    <w:rsid w:val="00EE0F1D"/>
    <w:rsid w:val="00F036B2"/>
    <w:rsid w:val="00F1301E"/>
    <w:rsid w:val="00F4486F"/>
    <w:rsid w:val="00FA22F2"/>
    <w:rsid w:val="00FB2BFC"/>
    <w:rsid w:val="00FE3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282"/>
    <w:rPr>
      <w:rFonts w:ascii="Tahoma" w:hAnsi="Tahoma" w:cs="Tahoma"/>
      <w:sz w:val="16"/>
      <w:szCs w:val="16"/>
    </w:rPr>
  </w:style>
  <w:style w:type="character" w:customStyle="1" w:styleId="BalloonTextChar">
    <w:name w:val="Balloon Text Char"/>
    <w:basedOn w:val="DefaultParagraphFont"/>
    <w:link w:val="BalloonText"/>
    <w:uiPriority w:val="99"/>
    <w:semiHidden/>
    <w:rsid w:val="00092282"/>
    <w:rPr>
      <w:rFonts w:ascii="Tahoma" w:hAnsi="Tahoma" w:cs="Tahoma"/>
      <w:sz w:val="16"/>
      <w:szCs w:val="16"/>
    </w:rPr>
  </w:style>
  <w:style w:type="paragraph" w:styleId="ListParagraph">
    <w:name w:val="List Paragraph"/>
    <w:basedOn w:val="Normal"/>
    <w:uiPriority w:val="34"/>
    <w:qFormat/>
    <w:rsid w:val="00CD5673"/>
    <w:pPr>
      <w:ind w:left="720"/>
      <w:contextualSpacing/>
    </w:pPr>
  </w:style>
  <w:style w:type="character" w:styleId="Hyperlink">
    <w:name w:val="Hyperlink"/>
    <w:basedOn w:val="DefaultParagraphFont"/>
    <w:uiPriority w:val="99"/>
    <w:unhideWhenUsed/>
    <w:rsid w:val="00BD6F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282"/>
    <w:rPr>
      <w:rFonts w:ascii="Tahoma" w:hAnsi="Tahoma" w:cs="Tahoma"/>
      <w:sz w:val="16"/>
      <w:szCs w:val="16"/>
    </w:rPr>
  </w:style>
  <w:style w:type="character" w:customStyle="1" w:styleId="BalloonTextChar">
    <w:name w:val="Balloon Text Char"/>
    <w:basedOn w:val="DefaultParagraphFont"/>
    <w:link w:val="BalloonText"/>
    <w:uiPriority w:val="99"/>
    <w:semiHidden/>
    <w:rsid w:val="00092282"/>
    <w:rPr>
      <w:rFonts w:ascii="Tahoma" w:hAnsi="Tahoma" w:cs="Tahoma"/>
      <w:sz w:val="16"/>
      <w:szCs w:val="16"/>
    </w:rPr>
  </w:style>
  <w:style w:type="paragraph" w:styleId="ListParagraph">
    <w:name w:val="List Paragraph"/>
    <w:basedOn w:val="Normal"/>
    <w:uiPriority w:val="34"/>
    <w:qFormat/>
    <w:rsid w:val="00CD5673"/>
    <w:pPr>
      <w:ind w:left="720"/>
      <w:contextualSpacing/>
    </w:pPr>
  </w:style>
  <w:style w:type="character" w:styleId="Hyperlink">
    <w:name w:val="Hyperlink"/>
    <w:basedOn w:val="DefaultParagraphFont"/>
    <w:uiPriority w:val="99"/>
    <w:unhideWhenUsed/>
    <w:rsid w:val="00BD6F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Hargreaves</dc:creator>
  <cp:lastModifiedBy>Peggy Hargreaves</cp:lastModifiedBy>
  <cp:revision>3</cp:revision>
  <cp:lastPrinted>2017-09-27T14:25:00Z</cp:lastPrinted>
  <dcterms:created xsi:type="dcterms:W3CDTF">2017-09-27T14:29:00Z</dcterms:created>
  <dcterms:modified xsi:type="dcterms:W3CDTF">2017-09-27T14:31:00Z</dcterms:modified>
</cp:coreProperties>
</file>